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F9D23" w14:textId="65BEFBC8" w:rsidR="00782FFE" w:rsidRPr="002C7B37" w:rsidRDefault="002C7B37">
      <w:pPr>
        <w:contextualSpacing/>
        <w:rPr>
          <w:b/>
          <w:bCs/>
        </w:rPr>
      </w:pPr>
      <w:r w:rsidRPr="002C7B37">
        <w:rPr>
          <w:b/>
          <w:bCs/>
        </w:rPr>
        <w:t>Die Erwartungen der Brr. – Fragen an die Zukunft:</w:t>
      </w:r>
    </w:p>
    <w:p w14:paraId="7DF96CCD" w14:textId="77777777" w:rsidR="002C7B37" w:rsidRDefault="002C7B37">
      <w:pPr>
        <w:contextualSpacing/>
      </w:pPr>
    </w:p>
    <w:p w14:paraId="189FA5F6" w14:textId="0F87CB6F" w:rsidR="002C7B37" w:rsidRDefault="002C7B37">
      <w:pPr>
        <w:contextualSpacing/>
      </w:pPr>
      <w:r>
        <w:t>Was machen wir aus dem Alten? Und wie gestalten wir das Neue?</w:t>
      </w:r>
    </w:p>
    <w:p w14:paraId="379586A5" w14:textId="77777777" w:rsidR="002C7B37" w:rsidRDefault="002C7B37">
      <w:pPr>
        <w:contextualSpacing/>
      </w:pPr>
    </w:p>
    <w:p w14:paraId="0C92F75E" w14:textId="6D7FE56A" w:rsidR="002C7B37" w:rsidRDefault="002C7B37">
      <w:pPr>
        <w:contextualSpacing/>
      </w:pPr>
      <w:r>
        <w:t xml:space="preserve">Wie schaffe ich es, die </w:t>
      </w:r>
      <w:proofErr w:type="spellStart"/>
      <w:r>
        <w:t>frm</w:t>
      </w:r>
      <w:proofErr w:type="spellEnd"/>
      <w:r>
        <w:t xml:space="preserve">. Ziele in meinem täglichen </w:t>
      </w:r>
      <w:proofErr w:type="spellStart"/>
      <w:r>
        <w:t>Lenen</w:t>
      </w:r>
      <w:proofErr w:type="spellEnd"/>
      <w:r>
        <w:t xml:space="preserve"> umzusetzen?</w:t>
      </w:r>
    </w:p>
    <w:p w14:paraId="7C60B94C" w14:textId="77777777" w:rsidR="002C7B37" w:rsidRDefault="002C7B37">
      <w:pPr>
        <w:contextualSpacing/>
      </w:pPr>
    </w:p>
    <w:p w14:paraId="294E9497" w14:textId="47F4D6AB" w:rsidR="002C7B37" w:rsidRDefault="002C7B37">
      <w:pPr>
        <w:contextualSpacing/>
      </w:pPr>
      <w:r>
        <w:t>Wie erkenne ich mein (tägl.) Vorurteile?</w:t>
      </w:r>
    </w:p>
    <w:p w14:paraId="18B4F18B" w14:textId="77777777" w:rsidR="002C7B37" w:rsidRDefault="002C7B37">
      <w:pPr>
        <w:contextualSpacing/>
      </w:pPr>
    </w:p>
    <w:p w14:paraId="3CAA57A5" w14:textId="590B4F44" w:rsidR="002C7B37" w:rsidRDefault="002C7B37">
      <w:pPr>
        <w:contextualSpacing/>
      </w:pPr>
      <w:r>
        <w:t>Wie werden wir öffentlich sichtbarer?</w:t>
      </w:r>
    </w:p>
    <w:p w14:paraId="1435B7E4" w14:textId="77777777" w:rsidR="002C7B37" w:rsidRDefault="002C7B37">
      <w:pPr>
        <w:contextualSpacing/>
      </w:pPr>
    </w:p>
    <w:p w14:paraId="031AEBD1" w14:textId="20CEFB40" w:rsidR="002C7B37" w:rsidRDefault="002C7B37">
      <w:pPr>
        <w:contextualSpacing/>
      </w:pPr>
      <w:r>
        <w:t>Haben die Freimaurer Methoden-Kompetenz und wenn ja, welche?</w:t>
      </w:r>
    </w:p>
    <w:p w14:paraId="1863027F" w14:textId="77777777" w:rsidR="002C7B37" w:rsidRDefault="002C7B37">
      <w:pPr>
        <w:contextualSpacing/>
      </w:pPr>
    </w:p>
    <w:p w14:paraId="66E9021C" w14:textId="421EB6E8" w:rsidR="002C7B37" w:rsidRDefault="002C7B37">
      <w:pPr>
        <w:contextualSpacing/>
      </w:pPr>
      <w:r>
        <w:t xml:space="preserve">Wie erklären wir unsere </w:t>
      </w:r>
      <w:proofErr w:type="spellStart"/>
      <w:r>
        <w:t>frm</w:t>
      </w:r>
      <w:proofErr w:type="spellEnd"/>
      <w:r>
        <w:t>. Ziele nach Außen?</w:t>
      </w:r>
    </w:p>
    <w:p w14:paraId="50BEF907" w14:textId="77777777" w:rsidR="002C7B37" w:rsidRDefault="002C7B37">
      <w:pPr>
        <w:contextualSpacing/>
      </w:pPr>
    </w:p>
    <w:p w14:paraId="2D542AC5" w14:textId="75A1264F" w:rsidR="002C7B37" w:rsidRDefault="002C7B37">
      <w:pPr>
        <w:contextualSpacing/>
      </w:pPr>
      <w:r>
        <w:t xml:space="preserve">Wie finden wir eine gute </w:t>
      </w:r>
      <w:proofErr w:type="spellStart"/>
      <w:r>
        <w:t>Übesetzung</w:t>
      </w:r>
      <w:proofErr w:type="spellEnd"/>
    </w:p>
    <w:p w14:paraId="4F23FF65" w14:textId="0FB5C3D1" w:rsidR="002C7B37" w:rsidRDefault="002C7B37">
      <w:pPr>
        <w:contextualSpacing/>
      </w:pPr>
      <w:r>
        <w:tab/>
        <w:t>Der Perspektivwechsel, was machen wir neben den Ritualen?</w:t>
      </w:r>
    </w:p>
    <w:p w14:paraId="56A264A5" w14:textId="77777777" w:rsidR="002C7B37" w:rsidRDefault="002C7B37">
      <w:pPr>
        <w:contextualSpacing/>
      </w:pPr>
    </w:p>
    <w:p w14:paraId="06A1EBCD" w14:textId="21265EC1" w:rsidR="002C7B37" w:rsidRDefault="002C7B37">
      <w:pPr>
        <w:contextualSpacing/>
      </w:pPr>
      <w:r>
        <w:t>Wie bauen wir öffentlich sichtbare Brücken?</w:t>
      </w:r>
    </w:p>
    <w:sectPr w:rsidR="002C7B37" w:rsidSect="003670F7"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7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B37"/>
    <w:rsid w:val="00035431"/>
    <w:rsid w:val="00052831"/>
    <w:rsid w:val="00075F0C"/>
    <w:rsid w:val="00096CA2"/>
    <w:rsid w:val="002A48D2"/>
    <w:rsid w:val="002C7B37"/>
    <w:rsid w:val="00311D89"/>
    <w:rsid w:val="003670F7"/>
    <w:rsid w:val="00411100"/>
    <w:rsid w:val="004B3A6E"/>
    <w:rsid w:val="006B1BB5"/>
    <w:rsid w:val="00782FFE"/>
    <w:rsid w:val="00906B72"/>
    <w:rsid w:val="00956149"/>
    <w:rsid w:val="00BB72CE"/>
    <w:rsid w:val="00BC4B03"/>
    <w:rsid w:val="00D778EC"/>
    <w:rsid w:val="00F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2FAA6A"/>
  <w15:chartTrackingRefBased/>
  <w15:docId w15:val="{C93E781F-E4BC-1942-8836-8F6AA9B83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C7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C7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C7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C7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C7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C7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C7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C7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C7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C7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C7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C7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C7B3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C7B3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C7B3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C7B3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C7B3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C7B3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C7B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C7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C7B3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C7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C7B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C7B3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C7B3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C7B3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C7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C7B3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C7B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448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1</cp:revision>
  <dcterms:created xsi:type="dcterms:W3CDTF">2025-11-16T11:39:00Z</dcterms:created>
  <dcterms:modified xsi:type="dcterms:W3CDTF">2025-11-16T11:45:00Z</dcterms:modified>
</cp:coreProperties>
</file>