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A4B" w:rsidRPr="00752A92" w:rsidRDefault="006B1B83">
      <w:pPr>
        <w:rPr>
          <w:b/>
          <w:sz w:val="32"/>
          <w:szCs w:val="32"/>
        </w:rPr>
      </w:pPr>
      <w:r w:rsidRPr="00752A92">
        <w:rPr>
          <w:b/>
          <w:sz w:val="32"/>
          <w:szCs w:val="32"/>
        </w:rPr>
        <w:t xml:space="preserve">Die </w:t>
      </w:r>
      <w:r w:rsidR="00323A4B" w:rsidRPr="00752A92">
        <w:rPr>
          <w:b/>
          <w:sz w:val="32"/>
          <w:szCs w:val="32"/>
        </w:rPr>
        <w:t>Königliche Kunst</w:t>
      </w:r>
      <w:r w:rsidR="002A606A" w:rsidRPr="00752A92">
        <w:rPr>
          <w:b/>
          <w:sz w:val="32"/>
          <w:szCs w:val="32"/>
        </w:rPr>
        <w:t xml:space="preserve"> </w:t>
      </w:r>
      <w:r w:rsidRPr="00752A92">
        <w:rPr>
          <w:b/>
          <w:sz w:val="32"/>
          <w:szCs w:val="32"/>
        </w:rPr>
        <w:t>im Sinne der Freimauerei</w:t>
      </w:r>
    </w:p>
    <w:p w:rsidR="006B1B83" w:rsidRPr="00752A92" w:rsidRDefault="006B1B83">
      <w:pPr>
        <w:rPr>
          <w:sz w:val="32"/>
          <w:szCs w:val="32"/>
        </w:rPr>
      </w:pPr>
      <w:r w:rsidRPr="00752A92">
        <w:rPr>
          <w:sz w:val="32"/>
          <w:szCs w:val="32"/>
        </w:rPr>
        <w:t xml:space="preserve">Der Begriff „königliche Kunst“ wird bei uns Freimaurer nur sehr selten verwendet. Vielleicht auch gut so, denn vielleicht würde sonst </w:t>
      </w:r>
      <w:r w:rsidR="00021D9A" w:rsidRPr="00752A92">
        <w:rPr>
          <w:sz w:val="32"/>
          <w:szCs w:val="32"/>
        </w:rPr>
        <w:t>die Aussage „königliche Kunst“  an Wert verlieren.</w:t>
      </w:r>
      <w:r w:rsidRPr="00752A92">
        <w:rPr>
          <w:sz w:val="32"/>
          <w:szCs w:val="32"/>
        </w:rPr>
        <w:t xml:space="preserve"> Ich möchte mich </w:t>
      </w:r>
      <w:r w:rsidR="00021D9A" w:rsidRPr="00752A92">
        <w:rPr>
          <w:sz w:val="32"/>
          <w:szCs w:val="32"/>
        </w:rPr>
        <w:t xml:space="preserve">daher </w:t>
      </w:r>
      <w:r w:rsidRPr="00752A92">
        <w:rPr>
          <w:sz w:val="32"/>
          <w:szCs w:val="32"/>
        </w:rPr>
        <w:t xml:space="preserve"> in meiner </w:t>
      </w:r>
      <w:r w:rsidR="00021D9A" w:rsidRPr="00752A92">
        <w:rPr>
          <w:sz w:val="32"/>
          <w:szCs w:val="32"/>
        </w:rPr>
        <w:t xml:space="preserve">heutigen </w:t>
      </w:r>
      <w:r w:rsidRPr="00752A92">
        <w:rPr>
          <w:sz w:val="32"/>
          <w:szCs w:val="32"/>
        </w:rPr>
        <w:t>Arbeit mit der königlichen Kunst beschäftigen.</w:t>
      </w:r>
    </w:p>
    <w:p w:rsidR="0062130D" w:rsidRPr="00752A92" w:rsidRDefault="00534BA3" w:rsidP="0062130D">
      <w:pPr>
        <w:rPr>
          <w:b/>
          <w:sz w:val="32"/>
          <w:szCs w:val="32"/>
        </w:rPr>
      </w:pPr>
      <w:r w:rsidRPr="00752A92">
        <w:rPr>
          <w:b/>
          <w:sz w:val="32"/>
          <w:szCs w:val="32"/>
        </w:rPr>
        <w:t xml:space="preserve">Der Begriff  königliche Kunst wird auch in unseren Ritualen nur sehr </w:t>
      </w:r>
      <w:r w:rsidR="00936CEE" w:rsidRPr="00752A92">
        <w:rPr>
          <w:b/>
          <w:sz w:val="32"/>
          <w:szCs w:val="32"/>
        </w:rPr>
        <w:t>vereinzelt eingesetzt.</w:t>
      </w:r>
      <w:r w:rsidRPr="00752A92">
        <w:rPr>
          <w:b/>
          <w:sz w:val="32"/>
          <w:szCs w:val="32"/>
        </w:rPr>
        <w:t xml:space="preserve"> Bei der Annahme heißt es:</w:t>
      </w:r>
    </w:p>
    <w:p w:rsidR="0062130D" w:rsidRPr="00752A92" w:rsidRDefault="0062130D" w:rsidP="0062130D">
      <w:pPr>
        <w:pStyle w:val="KeinLeerraum"/>
        <w:rPr>
          <w:sz w:val="32"/>
          <w:szCs w:val="32"/>
        </w:rPr>
      </w:pPr>
      <w:r w:rsidRPr="00752A92">
        <w:rPr>
          <w:sz w:val="32"/>
          <w:szCs w:val="32"/>
        </w:rPr>
        <w:t>Der Meister sagt: meine Brüder, der Zweck unserer heutigen Arbeit ist die Erhebung eines Bruders, der die rechte und gesetzmäßige Zeit als Geselle gearbeitet hat, um ihm Gelegenheit zu geben, in der königlichen Kunst vollkommener zu werden…</w:t>
      </w:r>
    </w:p>
    <w:p w:rsidR="0062130D" w:rsidRPr="00752A92" w:rsidRDefault="0062130D" w:rsidP="0062130D">
      <w:pPr>
        <w:pStyle w:val="KeinLeerraum"/>
        <w:rPr>
          <w:sz w:val="32"/>
          <w:szCs w:val="32"/>
        </w:rPr>
      </w:pPr>
    </w:p>
    <w:p w:rsidR="0062130D" w:rsidRPr="00752A92" w:rsidRDefault="0062130D" w:rsidP="0062130D">
      <w:pPr>
        <w:pStyle w:val="KeinLeerraum"/>
        <w:rPr>
          <w:sz w:val="32"/>
          <w:szCs w:val="32"/>
        </w:rPr>
      </w:pPr>
      <w:r w:rsidRPr="00752A92">
        <w:rPr>
          <w:b/>
          <w:sz w:val="32"/>
          <w:szCs w:val="32"/>
        </w:rPr>
        <w:t>In den alten Pflichten von 1723</w:t>
      </w:r>
      <w:r w:rsidRPr="00752A92">
        <w:rPr>
          <w:sz w:val="32"/>
          <w:szCs w:val="32"/>
        </w:rPr>
        <w:t xml:space="preserve"> („Die alten Pflichten von 1723“ herausgegeben von der Großloge </w:t>
      </w:r>
      <w:proofErr w:type="spellStart"/>
      <w:r w:rsidRPr="00752A92">
        <w:rPr>
          <w:sz w:val="32"/>
          <w:szCs w:val="32"/>
        </w:rPr>
        <w:t>A.F.u.A.M.v.D</w:t>
      </w:r>
      <w:proofErr w:type="spellEnd"/>
      <w:r w:rsidRPr="00752A92">
        <w:rPr>
          <w:sz w:val="32"/>
          <w:szCs w:val="32"/>
        </w:rPr>
        <w:t xml:space="preserve">.;)  wird indirekt auf die königliche Kunst verwiesen, dort heißt es: </w:t>
      </w:r>
    </w:p>
    <w:p w:rsidR="0062130D" w:rsidRPr="00752A92" w:rsidRDefault="0062130D" w:rsidP="0062130D">
      <w:pPr>
        <w:rPr>
          <w:sz w:val="32"/>
          <w:szCs w:val="32"/>
        </w:rPr>
      </w:pPr>
      <w:r w:rsidRPr="00752A92">
        <w:rPr>
          <w:sz w:val="32"/>
          <w:szCs w:val="32"/>
        </w:rPr>
        <w:t xml:space="preserve">unter Kapitel IV. Von Meistern , Aufsehern, Gesellen und Lehrlingen: „Jedes Vorrecht unter Maurern gründet sich allein  auf wahren Wert und persönliches Verdienst, damit die Bauherren gut bedient werden, die Brüder sich nicht schämen müssen und auf die Königliche Kunst kein Schatten falle. </w:t>
      </w:r>
      <w:proofErr w:type="gramStart"/>
      <w:r w:rsidRPr="00752A92">
        <w:rPr>
          <w:sz w:val="32"/>
          <w:szCs w:val="32"/>
        </w:rPr>
        <w:t xml:space="preserve">( </w:t>
      </w:r>
      <w:proofErr w:type="spellStart"/>
      <w:r w:rsidR="00297CF5" w:rsidRPr="00752A92">
        <w:rPr>
          <w:sz w:val="32"/>
          <w:szCs w:val="32"/>
        </w:rPr>
        <w:t>d.h.</w:t>
      </w:r>
      <w:r w:rsidRPr="00752A92">
        <w:rPr>
          <w:sz w:val="32"/>
          <w:szCs w:val="32"/>
        </w:rPr>
        <w:t>kein</w:t>
      </w:r>
      <w:proofErr w:type="spellEnd"/>
      <w:proofErr w:type="gramEnd"/>
      <w:r w:rsidRPr="00752A92">
        <w:rPr>
          <w:sz w:val="32"/>
          <w:szCs w:val="32"/>
        </w:rPr>
        <w:t xml:space="preserve"> Meister wird wg. Seines Alters gewählt, sondern allein um seines Verdienstes willen).</w:t>
      </w:r>
    </w:p>
    <w:p w:rsidR="0062130D" w:rsidRPr="00752A92" w:rsidRDefault="0062130D" w:rsidP="0062130D">
      <w:pPr>
        <w:pStyle w:val="KeinLeerraum"/>
        <w:rPr>
          <w:sz w:val="32"/>
          <w:szCs w:val="32"/>
        </w:rPr>
      </w:pPr>
      <w:r w:rsidRPr="00752A92">
        <w:rPr>
          <w:b/>
          <w:sz w:val="32"/>
          <w:szCs w:val="32"/>
        </w:rPr>
        <w:t>Deutlicher wird der Begriff „königliche Kunst“ in der Erklärung des Arbeitsteppichs</w:t>
      </w:r>
      <w:r w:rsidRPr="00752A92">
        <w:rPr>
          <w:sz w:val="32"/>
          <w:szCs w:val="32"/>
        </w:rPr>
        <w:t xml:space="preserve"> am Ende einer </w:t>
      </w:r>
      <w:r w:rsidR="00A42C0D" w:rsidRPr="00752A92">
        <w:rPr>
          <w:sz w:val="32"/>
          <w:szCs w:val="32"/>
        </w:rPr>
        <w:t xml:space="preserve">Aufnahmearbeit. Dort heißt es: </w:t>
      </w:r>
      <w:r w:rsidR="00742C84" w:rsidRPr="00752A92">
        <w:rPr>
          <w:sz w:val="32"/>
          <w:szCs w:val="32"/>
        </w:rPr>
        <w:t xml:space="preserve">Der Arbeitsteppich ist der symbolische Bauplan unseres Lebens. </w:t>
      </w:r>
      <w:proofErr w:type="gramStart"/>
      <w:r w:rsidR="00742C84" w:rsidRPr="00752A92">
        <w:rPr>
          <w:sz w:val="32"/>
          <w:szCs w:val="32"/>
        </w:rPr>
        <w:t>Demjenigen</w:t>
      </w:r>
      <w:proofErr w:type="gramEnd"/>
      <w:r w:rsidR="00742C84" w:rsidRPr="00752A92">
        <w:rPr>
          <w:sz w:val="32"/>
          <w:szCs w:val="32"/>
        </w:rPr>
        <w:t>, der seine Zeichen recht zu lesen und zu deuten versteht, offenbart sich das Geheimnis der königlichen Kunst.</w:t>
      </w:r>
    </w:p>
    <w:p w:rsidR="007A10EC" w:rsidRPr="00752A92" w:rsidRDefault="007A10EC">
      <w:pPr>
        <w:rPr>
          <w:sz w:val="32"/>
          <w:szCs w:val="32"/>
        </w:rPr>
      </w:pPr>
    </w:p>
    <w:p w:rsidR="00A87F5C" w:rsidRPr="00752A92" w:rsidRDefault="00A87F5C">
      <w:pPr>
        <w:rPr>
          <w:b/>
          <w:sz w:val="32"/>
          <w:szCs w:val="32"/>
        </w:rPr>
      </w:pPr>
      <w:r w:rsidRPr="00752A92">
        <w:rPr>
          <w:b/>
          <w:sz w:val="32"/>
          <w:szCs w:val="32"/>
        </w:rPr>
        <w:t>Welche Bedeutung haben die Begriffe „König“ und „Kunst“</w:t>
      </w:r>
    </w:p>
    <w:p w:rsidR="007A10EC" w:rsidRPr="00752A92" w:rsidRDefault="007A10EC">
      <w:pPr>
        <w:rPr>
          <w:sz w:val="32"/>
          <w:szCs w:val="32"/>
        </w:rPr>
      </w:pPr>
      <w:r w:rsidRPr="00752A92">
        <w:rPr>
          <w:sz w:val="32"/>
          <w:szCs w:val="32"/>
        </w:rPr>
        <w:lastRenderedPageBreak/>
        <w:t>Im Deutschen hat der Begriff „König“ eine andere Bedeutung als der Begriff „Royal“ im Englischen. Das Wort „König“ bedeutet so viel, wie „aus einem vornehmen Geschlecht“ stammend. Es ist im Sprachstamm verwandt mit dem lateinischen „</w:t>
      </w:r>
      <w:proofErr w:type="spellStart"/>
      <w:r w:rsidRPr="00752A92">
        <w:rPr>
          <w:sz w:val="32"/>
          <w:szCs w:val="32"/>
        </w:rPr>
        <w:t>genus</w:t>
      </w:r>
      <w:proofErr w:type="spellEnd"/>
      <w:r w:rsidRPr="00752A92">
        <w:rPr>
          <w:sz w:val="32"/>
          <w:szCs w:val="32"/>
        </w:rPr>
        <w:t xml:space="preserve"> = Geschlecht. Das englische „Royal“ kommt vom lateinischen Begriff „</w:t>
      </w:r>
      <w:proofErr w:type="spellStart"/>
      <w:r w:rsidRPr="00752A92">
        <w:rPr>
          <w:sz w:val="32"/>
          <w:szCs w:val="32"/>
        </w:rPr>
        <w:t>rex</w:t>
      </w:r>
      <w:proofErr w:type="spellEnd"/>
      <w:r w:rsidRPr="00752A92">
        <w:rPr>
          <w:sz w:val="32"/>
          <w:szCs w:val="32"/>
        </w:rPr>
        <w:t>“, der zwar auch mit König übersetzt wird, dessen Bedeutung aber immer eng mit Machtausübung in Verbindung gebracht wird.</w:t>
      </w:r>
      <w:r w:rsidR="000E4AA3" w:rsidRPr="00752A92">
        <w:rPr>
          <w:sz w:val="32"/>
          <w:szCs w:val="32"/>
        </w:rPr>
        <w:t xml:space="preserve"> Der Begriff Royal kann auch darauf zurückzuführen sein, dass es die herrschenden Könige waren, die für die Baukunst verantwortlich waren. Lt. </w:t>
      </w:r>
      <w:proofErr w:type="spellStart"/>
      <w:r w:rsidR="000E4AA3" w:rsidRPr="00752A92">
        <w:rPr>
          <w:sz w:val="32"/>
          <w:szCs w:val="32"/>
        </w:rPr>
        <w:t>Dtv-atlas</w:t>
      </w:r>
      <w:proofErr w:type="spellEnd"/>
      <w:r w:rsidR="000E4AA3" w:rsidRPr="00752A92">
        <w:rPr>
          <w:sz w:val="32"/>
          <w:szCs w:val="32"/>
        </w:rPr>
        <w:t xml:space="preserve"> zur Baukunst heißt es im Kapitel: Ägypten – Grundlagen der </w:t>
      </w:r>
      <w:proofErr w:type="gramStart"/>
      <w:r w:rsidR="000E4AA3" w:rsidRPr="00752A92">
        <w:rPr>
          <w:sz w:val="32"/>
          <w:szCs w:val="32"/>
        </w:rPr>
        <w:t>Kultur :</w:t>
      </w:r>
      <w:proofErr w:type="gramEnd"/>
      <w:r w:rsidR="000E4AA3" w:rsidRPr="00752A92">
        <w:rPr>
          <w:sz w:val="32"/>
          <w:szCs w:val="32"/>
        </w:rPr>
        <w:t xml:space="preserve"> Die Architektur ist, wie in anderen Hochkulturen, Staatsangelegenheit. Das Bauen großen Stils gehörte zu den königlichen Aufgaben.</w:t>
      </w:r>
    </w:p>
    <w:p w:rsidR="00A87F5C" w:rsidRPr="00752A92" w:rsidRDefault="00614115">
      <w:pPr>
        <w:rPr>
          <w:sz w:val="32"/>
          <w:szCs w:val="32"/>
        </w:rPr>
      </w:pPr>
      <w:r w:rsidRPr="00752A92">
        <w:rPr>
          <w:sz w:val="32"/>
          <w:szCs w:val="32"/>
        </w:rPr>
        <w:t>U</w:t>
      </w:r>
      <w:r w:rsidR="00A87F5C" w:rsidRPr="00752A92">
        <w:rPr>
          <w:sz w:val="32"/>
          <w:szCs w:val="32"/>
        </w:rPr>
        <w:t>rsprünglich abgeleitet von dem Verb „können“</w:t>
      </w:r>
      <w:r w:rsidR="00026958" w:rsidRPr="00752A92">
        <w:rPr>
          <w:sz w:val="32"/>
          <w:szCs w:val="32"/>
        </w:rPr>
        <w:t xml:space="preserve"> </w:t>
      </w:r>
      <w:r w:rsidR="00A87F5C" w:rsidRPr="00752A92">
        <w:rPr>
          <w:sz w:val="32"/>
          <w:szCs w:val="32"/>
        </w:rPr>
        <w:t>hatte Kunst zunächst die Bedeutung: Fertigkeit,</w:t>
      </w:r>
      <w:r w:rsidR="00026958" w:rsidRPr="00752A92">
        <w:rPr>
          <w:sz w:val="32"/>
          <w:szCs w:val="32"/>
        </w:rPr>
        <w:t xml:space="preserve"> </w:t>
      </w:r>
      <w:r w:rsidR="00A87F5C" w:rsidRPr="00752A92">
        <w:rPr>
          <w:sz w:val="32"/>
          <w:szCs w:val="32"/>
        </w:rPr>
        <w:t xml:space="preserve">Handwerk. Auch das lateinische Wort </w:t>
      </w:r>
      <w:proofErr w:type="spellStart"/>
      <w:r w:rsidR="00A87F5C" w:rsidRPr="00752A92">
        <w:rPr>
          <w:sz w:val="32"/>
          <w:szCs w:val="32"/>
        </w:rPr>
        <w:t>ars</w:t>
      </w:r>
      <w:proofErr w:type="spellEnd"/>
      <w:r w:rsidR="00A87F5C" w:rsidRPr="00752A92">
        <w:rPr>
          <w:sz w:val="32"/>
          <w:szCs w:val="32"/>
        </w:rPr>
        <w:t xml:space="preserve"> hat ursprünglich diese Bedeutung. Die sieben freien Künste bezeichneten in der griechischen Spätantike diejenigen Fertigkeiten, die man eines freien Mannes für würdig erachtete.</w:t>
      </w:r>
      <w:r w:rsidR="00026958" w:rsidRPr="00752A92">
        <w:rPr>
          <w:sz w:val="32"/>
          <w:szCs w:val="32"/>
        </w:rPr>
        <w:t xml:space="preserve"> Es handelte sich um Geometr</w:t>
      </w:r>
      <w:r w:rsidR="007438EA" w:rsidRPr="00752A92">
        <w:rPr>
          <w:sz w:val="32"/>
          <w:szCs w:val="32"/>
        </w:rPr>
        <w:t xml:space="preserve">ie, Grammatik, Dialektik, </w:t>
      </w:r>
      <w:proofErr w:type="gramStart"/>
      <w:r w:rsidR="007438EA" w:rsidRPr="00752A92">
        <w:rPr>
          <w:sz w:val="32"/>
          <w:szCs w:val="32"/>
        </w:rPr>
        <w:t>Rhetorik ,</w:t>
      </w:r>
      <w:proofErr w:type="gramEnd"/>
      <w:r w:rsidR="007438EA" w:rsidRPr="00752A92">
        <w:rPr>
          <w:sz w:val="32"/>
          <w:szCs w:val="32"/>
        </w:rPr>
        <w:t xml:space="preserve"> </w:t>
      </w:r>
      <w:r w:rsidR="00026958" w:rsidRPr="00752A92">
        <w:rPr>
          <w:sz w:val="32"/>
          <w:szCs w:val="32"/>
        </w:rPr>
        <w:t>Arithmetik, Astronomie und Musik.</w:t>
      </w:r>
      <w:r w:rsidR="00E063B1" w:rsidRPr="00752A92">
        <w:rPr>
          <w:sz w:val="32"/>
          <w:szCs w:val="32"/>
        </w:rPr>
        <w:t xml:space="preserve"> Seit Sokrates (436 – 337 v. Chr.) galten die sieben freien Künste als Vorstufe der Philosophie.</w:t>
      </w:r>
    </w:p>
    <w:p w:rsidR="004B7C29" w:rsidRPr="00752A92" w:rsidRDefault="00255C9C">
      <w:pPr>
        <w:rPr>
          <w:sz w:val="32"/>
          <w:szCs w:val="32"/>
        </w:rPr>
      </w:pPr>
      <w:r w:rsidRPr="00752A92">
        <w:rPr>
          <w:sz w:val="32"/>
          <w:szCs w:val="32"/>
        </w:rPr>
        <w:t>Im Mittelalter wurde die Bedeutung des Kunstbegriffes erweitert im Hinblick auf die „bildenden Künste“. Der Begriff königliche Kunst deutet also auf die operative Maurerei hin, denn erst die Beschäftigung mit den freien Künsten schuf die Voraussetzung für die  Baukunst. Wer sollte die Ausübung der sieben freien Künste ermöglichen</w:t>
      </w:r>
      <w:r w:rsidR="007438EA" w:rsidRPr="00752A92">
        <w:rPr>
          <w:sz w:val="32"/>
          <w:szCs w:val="32"/>
        </w:rPr>
        <w:t xml:space="preserve">, wenn nicht Fürsten und Könige? Die Legendenbildung im 18-Jahrhundert versuchte vergeblich frühe Verbindungen zwischen Könige und Freimaurer zu konstruieren. Fest steht, die freie Ausübung des Maurerhandwerks wurde politisch und wirtschaftlich durch die Könige und Fürsten  ermöglicht. </w:t>
      </w:r>
      <w:r w:rsidR="003A42EB" w:rsidRPr="00752A92">
        <w:rPr>
          <w:sz w:val="32"/>
          <w:szCs w:val="32"/>
        </w:rPr>
        <w:t xml:space="preserve">Diese Deutung ist zulässig, </w:t>
      </w:r>
      <w:r w:rsidR="003A42EB" w:rsidRPr="00752A92">
        <w:rPr>
          <w:sz w:val="32"/>
          <w:szCs w:val="32"/>
        </w:rPr>
        <w:lastRenderedPageBreak/>
        <w:t xml:space="preserve">da auf zahlreiche Gnadenbeweise und Privilegien verwiesen werden kann, die den Steinmetzen und Baukünstlern gewährt wurden. </w:t>
      </w:r>
      <w:r w:rsidR="007438EA" w:rsidRPr="00752A92">
        <w:rPr>
          <w:sz w:val="32"/>
          <w:szCs w:val="32"/>
        </w:rPr>
        <w:t xml:space="preserve">Es erfolgte die Wandlung von der operativen zur </w:t>
      </w:r>
      <w:proofErr w:type="spellStart"/>
      <w:r w:rsidR="007438EA" w:rsidRPr="00752A92">
        <w:rPr>
          <w:sz w:val="32"/>
          <w:szCs w:val="32"/>
        </w:rPr>
        <w:t>ideelen</w:t>
      </w:r>
      <w:proofErr w:type="spellEnd"/>
      <w:r w:rsidR="007438EA" w:rsidRPr="00752A92">
        <w:rPr>
          <w:sz w:val="32"/>
          <w:szCs w:val="32"/>
        </w:rPr>
        <w:t xml:space="preserve"> Maurerei</w:t>
      </w:r>
      <w:r w:rsidR="004B7C29" w:rsidRPr="00752A92">
        <w:rPr>
          <w:sz w:val="32"/>
          <w:szCs w:val="32"/>
        </w:rPr>
        <w:t xml:space="preserve">, was zu einem Bedeutungswandel des Begriffs königliche Kunst führte und damit zum </w:t>
      </w:r>
      <w:proofErr w:type="gramStart"/>
      <w:r w:rsidR="004B7C29" w:rsidRPr="00752A92">
        <w:rPr>
          <w:sz w:val="32"/>
          <w:szCs w:val="32"/>
        </w:rPr>
        <w:t>symbolische</w:t>
      </w:r>
      <w:proofErr w:type="gramEnd"/>
      <w:r w:rsidR="004B7C29" w:rsidRPr="00752A92">
        <w:rPr>
          <w:sz w:val="32"/>
          <w:szCs w:val="32"/>
        </w:rPr>
        <w:t xml:space="preserve"> Tempelbau der Freimaurerei. Im Ritual heißt </w:t>
      </w:r>
      <w:proofErr w:type="gramStart"/>
      <w:r w:rsidR="004B7C29" w:rsidRPr="00752A92">
        <w:rPr>
          <w:sz w:val="32"/>
          <w:szCs w:val="32"/>
        </w:rPr>
        <w:t>es :</w:t>
      </w:r>
      <w:proofErr w:type="gramEnd"/>
      <w:r w:rsidR="004B7C29" w:rsidRPr="00752A92">
        <w:rPr>
          <w:sz w:val="32"/>
          <w:szCs w:val="32"/>
        </w:rPr>
        <w:t xml:space="preserve"> Wir bauen den Tempel der Humanität.</w:t>
      </w:r>
    </w:p>
    <w:p w:rsidR="004B7C29" w:rsidRPr="00752A92" w:rsidRDefault="00752A92">
      <w:pPr>
        <w:rPr>
          <w:b/>
          <w:sz w:val="32"/>
          <w:szCs w:val="32"/>
        </w:rPr>
      </w:pPr>
      <w:proofErr w:type="gramStart"/>
      <w:r w:rsidRPr="00752A92">
        <w:rPr>
          <w:b/>
          <w:sz w:val="32"/>
          <w:szCs w:val="32"/>
        </w:rPr>
        <w:t>Das</w:t>
      </w:r>
      <w:proofErr w:type="gramEnd"/>
      <w:r w:rsidRPr="00752A92">
        <w:rPr>
          <w:b/>
          <w:sz w:val="32"/>
          <w:szCs w:val="32"/>
        </w:rPr>
        <w:t xml:space="preserve"> die königliche Kunst etwas Lebendiges ist, zeigen die Aussagen</w:t>
      </w:r>
      <w:r w:rsidR="00B34744">
        <w:rPr>
          <w:b/>
          <w:sz w:val="32"/>
          <w:szCs w:val="32"/>
        </w:rPr>
        <w:t xml:space="preserve"> nachstehender Persönlichkeiten; das Ziel erkennend, den Weg zum Ziel aber sehr differenziert betrachtend.</w:t>
      </w:r>
    </w:p>
    <w:p w:rsidR="004F5B52" w:rsidRPr="00752A92" w:rsidRDefault="004F5B52" w:rsidP="004F5B52">
      <w:pPr>
        <w:pStyle w:val="KeinLeerraum"/>
        <w:rPr>
          <w:sz w:val="32"/>
          <w:szCs w:val="32"/>
        </w:rPr>
      </w:pPr>
      <w:r w:rsidRPr="00752A92">
        <w:rPr>
          <w:b/>
          <w:sz w:val="32"/>
          <w:szCs w:val="32"/>
        </w:rPr>
        <w:t xml:space="preserve">Der Philosoph Platon </w:t>
      </w:r>
      <w:proofErr w:type="gramStart"/>
      <w:r w:rsidRPr="00752A92">
        <w:rPr>
          <w:b/>
          <w:sz w:val="32"/>
          <w:szCs w:val="32"/>
        </w:rPr>
        <w:t>( 427</w:t>
      </w:r>
      <w:proofErr w:type="gramEnd"/>
      <w:r w:rsidRPr="00752A92">
        <w:rPr>
          <w:b/>
          <w:sz w:val="32"/>
          <w:szCs w:val="32"/>
        </w:rPr>
        <w:t xml:space="preserve"> -347 v. Chr.)</w:t>
      </w:r>
      <w:r w:rsidR="00255C9C" w:rsidRPr="00752A92">
        <w:rPr>
          <w:sz w:val="32"/>
          <w:szCs w:val="32"/>
        </w:rPr>
        <w:t xml:space="preserve"> bezeichnet</w:t>
      </w:r>
      <w:r w:rsidRPr="00752A92">
        <w:rPr>
          <w:sz w:val="32"/>
          <w:szCs w:val="32"/>
        </w:rPr>
        <w:t xml:space="preserve">e mit dem Begriff „königliche Kunst“  den Versuch, die Welt und die Existenz des Menschen zu deuten. Kunst ist angelehnt an das Verb „können“, da zunächst „Wissen, Weisheit, Kenntnis“, aber auch „Wissenschaft“ bedeutet. </w:t>
      </w:r>
    </w:p>
    <w:p w:rsidR="004F5B52" w:rsidRPr="00752A92" w:rsidRDefault="004F5B52">
      <w:pPr>
        <w:rPr>
          <w:sz w:val="32"/>
          <w:szCs w:val="32"/>
        </w:rPr>
      </w:pPr>
    </w:p>
    <w:p w:rsidR="00614115" w:rsidRPr="00752A92" w:rsidRDefault="00614115">
      <w:pPr>
        <w:rPr>
          <w:sz w:val="32"/>
          <w:szCs w:val="32"/>
        </w:rPr>
      </w:pPr>
      <w:r w:rsidRPr="00752A92">
        <w:rPr>
          <w:b/>
          <w:sz w:val="32"/>
          <w:szCs w:val="32"/>
        </w:rPr>
        <w:t>James Anderson bezeichnete</w:t>
      </w:r>
      <w:r w:rsidRPr="00752A92">
        <w:rPr>
          <w:sz w:val="32"/>
          <w:szCs w:val="32"/>
        </w:rPr>
        <w:t xml:space="preserve"> mit dem Begriff royal </w:t>
      </w:r>
      <w:proofErr w:type="spellStart"/>
      <w:r w:rsidRPr="00752A92">
        <w:rPr>
          <w:sz w:val="32"/>
          <w:szCs w:val="32"/>
        </w:rPr>
        <w:t>art</w:t>
      </w:r>
      <w:proofErr w:type="spellEnd"/>
      <w:r w:rsidRPr="00752A92">
        <w:rPr>
          <w:sz w:val="32"/>
          <w:szCs w:val="32"/>
        </w:rPr>
        <w:t xml:space="preserve"> in seinem Konstitutionsbuch von 1723 an vielen Stellen die Bauwissenschaft als die edelste und vornehmste aller Künste.</w:t>
      </w:r>
    </w:p>
    <w:p w:rsidR="00614115" w:rsidRPr="00752A92" w:rsidRDefault="00614115">
      <w:pPr>
        <w:rPr>
          <w:sz w:val="32"/>
          <w:szCs w:val="32"/>
        </w:rPr>
      </w:pPr>
      <w:r w:rsidRPr="00752A92">
        <w:rPr>
          <w:sz w:val="32"/>
          <w:szCs w:val="32"/>
        </w:rPr>
        <w:t xml:space="preserve">Die Bauwissenschaft wird als Kunst am Bau des Tempels der Humanität symbolisch auf den Menschen übertragen, der im Sinne des kategorischen Imperativs über Selbsterkenntnis </w:t>
      </w:r>
      <w:proofErr w:type="gramStart"/>
      <w:r w:rsidRPr="00752A92">
        <w:rPr>
          <w:sz w:val="32"/>
          <w:szCs w:val="32"/>
        </w:rPr>
        <w:t>( Erkenne</w:t>
      </w:r>
      <w:proofErr w:type="gramEnd"/>
      <w:r w:rsidRPr="00752A92">
        <w:rPr>
          <w:sz w:val="32"/>
          <w:szCs w:val="32"/>
        </w:rPr>
        <w:t xml:space="preserve"> Dich selbst) und Selbsterziehung zur Nächstenliebe findet.</w:t>
      </w:r>
    </w:p>
    <w:p w:rsidR="00A87F5C" w:rsidRPr="00752A92" w:rsidRDefault="00026958">
      <w:pPr>
        <w:rPr>
          <w:sz w:val="32"/>
          <w:szCs w:val="32"/>
        </w:rPr>
      </w:pPr>
      <w:r w:rsidRPr="00752A92">
        <w:rPr>
          <w:sz w:val="32"/>
          <w:szCs w:val="32"/>
        </w:rPr>
        <w:t xml:space="preserve"> </w:t>
      </w:r>
      <w:r w:rsidR="004E2615" w:rsidRPr="00752A92">
        <w:rPr>
          <w:b/>
          <w:sz w:val="32"/>
          <w:szCs w:val="32"/>
        </w:rPr>
        <w:t xml:space="preserve">Der Philosoph und Historiker August Wolfstieg </w:t>
      </w:r>
      <w:proofErr w:type="gramStart"/>
      <w:r w:rsidR="004E2615" w:rsidRPr="00752A92">
        <w:rPr>
          <w:b/>
          <w:sz w:val="32"/>
          <w:szCs w:val="32"/>
        </w:rPr>
        <w:t>( 1859</w:t>
      </w:r>
      <w:proofErr w:type="gramEnd"/>
      <w:r w:rsidR="004E2615" w:rsidRPr="00752A92">
        <w:rPr>
          <w:b/>
          <w:sz w:val="32"/>
          <w:szCs w:val="32"/>
        </w:rPr>
        <w:t xml:space="preserve"> – 1923</w:t>
      </w:r>
      <w:r w:rsidR="004E2615" w:rsidRPr="00752A92">
        <w:rPr>
          <w:sz w:val="32"/>
          <w:szCs w:val="32"/>
        </w:rPr>
        <w:t>) sprach von einer heiligen Arbeit, einer Arbeit am reinen Menschentum im Symbol des Salomonischen Tempels.</w:t>
      </w:r>
    </w:p>
    <w:p w:rsidR="004E2615" w:rsidRPr="00752A92" w:rsidRDefault="004E2615">
      <w:pPr>
        <w:rPr>
          <w:sz w:val="32"/>
          <w:szCs w:val="32"/>
        </w:rPr>
      </w:pPr>
    </w:p>
    <w:p w:rsidR="004E2615" w:rsidRPr="00752A92" w:rsidRDefault="00371F48" w:rsidP="004E2615">
      <w:pPr>
        <w:rPr>
          <w:b/>
          <w:sz w:val="32"/>
          <w:szCs w:val="32"/>
        </w:rPr>
      </w:pPr>
      <w:r w:rsidRPr="00752A92">
        <w:rPr>
          <w:b/>
          <w:sz w:val="32"/>
          <w:szCs w:val="32"/>
        </w:rPr>
        <w:t xml:space="preserve">Im </w:t>
      </w:r>
      <w:r w:rsidR="004E2615" w:rsidRPr="00752A92">
        <w:rPr>
          <w:b/>
          <w:sz w:val="32"/>
          <w:szCs w:val="32"/>
        </w:rPr>
        <w:t>Brockhaus von 1894 7. Band 14. Auflage heißt es:</w:t>
      </w:r>
    </w:p>
    <w:p w:rsidR="004E2615" w:rsidRPr="00752A92" w:rsidRDefault="004E2615" w:rsidP="004E2615">
      <w:pPr>
        <w:rPr>
          <w:sz w:val="32"/>
          <w:szCs w:val="32"/>
        </w:rPr>
      </w:pPr>
      <w:proofErr w:type="spellStart"/>
      <w:r w:rsidRPr="00752A92">
        <w:rPr>
          <w:sz w:val="32"/>
          <w:szCs w:val="32"/>
        </w:rPr>
        <w:t>Masoney</w:t>
      </w:r>
      <w:proofErr w:type="spellEnd"/>
      <w:r w:rsidRPr="00752A92">
        <w:rPr>
          <w:sz w:val="32"/>
          <w:szCs w:val="32"/>
        </w:rPr>
        <w:t xml:space="preserve">, </w:t>
      </w:r>
      <w:proofErr w:type="spellStart"/>
      <w:r w:rsidRPr="00752A92">
        <w:rPr>
          <w:sz w:val="32"/>
          <w:szCs w:val="32"/>
        </w:rPr>
        <w:t>Masonentum</w:t>
      </w:r>
      <w:proofErr w:type="spellEnd"/>
      <w:r w:rsidRPr="00752A92">
        <w:rPr>
          <w:sz w:val="32"/>
          <w:szCs w:val="32"/>
        </w:rPr>
        <w:t>, auch königliche Kunst genannt =</w:t>
      </w:r>
    </w:p>
    <w:p w:rsidR="004E2615" w:rsidRPr="00752A92" w:rsidRDefault="004E2615" w:rsidP="004E2615">
      <w:pPr>
        <w:rPr>
          <w:sz w:val="32"/>
          <w:szCs w:val="32"/>
        </w:rPr>
      </w:pPr>
      <w:r w:rsidRPr="00752A92">
        <w:rPr>
          <w:sz w:val="32"/>
          <w:szCs w:val="32"/>
        </w:rPr>
        <w:lastRenderedPageBreak/>
        <w:t>Die Kunst ohne die Antriebe von Furcht und der Hoffnung gut und vollkommen zu werden und durch Lehre und Beispiel veredelnd auf die Menschheit einzuwirken.</w:t>
      </w:r>
    </w:p>
    <w:p w:rsidR="004E2615" w:rsidRPr="00752A92" w:rsidRDefault="004E2615" w:rsidP="004E2615">
      <w:pPr>
        <w:rPr>
          <w:sz w:val="32"/>
          <w:szCs w:val="32"/>
        </w:rPr>
      </w:pPr>
      <w:r w:rsidRPr="00752A92">
        <w:rPr>
          <w:sz w:val="32"/>
          <w:szCs w:val="32"/>
        </w:rPr>
        <w:t xml:space="preserve">Unter königlicher Kunst versteht man in der Freimaurerei die Kunst, mit Hilfe der freimaurerischen Symbole in der Loge, der sogenannten Lehrstätte, die Brüder auf den Weg der Humanität  zu leiten und zugleich die Kunst  jedes einzelnen Freimaurers , ernste Selbsterkenntnis, strenge Selbsterziehung und harmonische Lebensführung zur Richtschnur seines Lebens zu machen. </w:t>
      </w:r>
    </w:p>
    <w:p w:rsidR="004E2615" w:rsidRPr="00752A92" w:rsidRDefault="00CC06EF" w:rsidP="004E2615">
      <w:pPr>
        <w:rPr>
          <w:sz w:val="32"/>
          <w:szCs w:val="32"/>
        </w:rPr>
      </w:pPr>
      <w:r w:rsidRPr="00752A92">
        <w:rPr>
          <w:sz w:val="32"/>
          <w:szCs w:val="32"/>
        </w:rPr>
        <w:t xml:space="preserve">In </w:t>
      </w:r>
      <w:r w:rsidRPr="00752A92">
        <w:rPr>
          <w:b/>
          <w:sz w:val="32"/>
          <w:szCs w:val="32"/>
        </w:rPr>
        <w:t>der Webpage der Freimaurerloge „ Zur königlichen Kunst“</w:t>
      </w:r>
      <w:r w:rsidRPr="00752A92">
        <w:rPr>
          <w:sz w:val="32"/>
          <w:szCs w:val="32"/>
        </w:rPr>
        <w:t xml:space="preserve"> heißt es:</w:t>
      </w:r>
      <w:r w:rsidR="004E2615" w:rsidRPr="00752A92">
        <w:rPr>
          <w:sz w:val="32"/>
          <w:szCs w:val="32"/>
        </w:rPr>
        <w:t>„wie man sich selbst lenkt, wie man sich zum souveränen Herrscher über sich selbst heranbildet, das darf königliche Kunst genannt werden. Denn von allen Künsten ist die Kunst, das Leben vernünftig zu leben, die umfassendste und schwierigste. Das Ziel der Freimaurerei ist die Veränderung  und Verbesserung des Einzelnen und damit die Verbesserung der menschlichen Gemeinschaft gesamt</w:t>
      </w:r>
    </w:p>
    <w:p w:rsidR="004E2615" w:rsidRPr="00752A92" w:rsidRDefault="004E2615">
      <w:pPr>
        <w:rPr>
          <w:sz w:val="32"/>
          <w:szCs w:val="32"/>
        </w:rPr>
      </w:pPr>
    </w:p>
    <w:p w:rsidR="0038637A" w:rsidRPr="00752A92" w:rsidRDefault="0038637A" w:rsidP="0038637A">
      <w:pPr>
        <w:pStyle w:val="KeinLeerraum"/>
        <w:rPr>
          <w:sz w:val="32"/>
          <w:szCs w:val="32"/>
        </w:rPr>
      </w:pPr>
      <w:r w:rsidRPr="00752A92">
        <w:rPr>
          <w:b/>
          <w:sz w:val="32"/>
          <w:szCs w:val="32"/>
        </w:rPr>
        <w:t xml:space="preserve">Nach Johann Christian </w:t>
      </w:r>
      <w:proofErr w:type="spellStart"/>
      <w:r w:rsidRPr="00752A92">
        <w:rPr>
          <w:b/>
          <w:sz w:val="32"/>
          <w:szCs w:val="32"/>
        </w:rPr>
        <w:t>Gädicke</w:t>
      </w:r>
      <w:proofErr w:type="spellEnd"/>
      <w:r w:rsidR="004B5984" w:rsidRPr="00752A92">
        <w:rPr>
          <w:b/>
          <w:sz w:val="32"/>
          <w:szCs w:val="32"/>
        </w:rPr>
        <w:t xml:space="preserve"> </w:t>
      </w:r>
      <w:proofErr w:type="gramStart"/>
      <w:r w:rsidR="004B5984" w:rsidRPr="00752A92">
        <w:rPr>
          <w:b/>
          <w:sz w:val="32"/>
          <w:szCs w:val="32"/>
        </w:rPr>
        <w:t>( geb</w:t>
      </w:r>
      <w:proofErr w:type="gramEnd"/>
      <w:r w:rsidR="004B5984" w:rsidRPr="00752A92">
        <w:rPr>
          <w:b/>
          <w:sz w:val="32"/>
          <w:szCs w:val="32"/>
        </w:rPr>
        <w:t>. 1763</w:t>
      </w:r>
      <w:r w:rsidR="004B5984" w:rsidRPr="00752A92">
        <w:rPr>
          <w:sz w:val="32"/>
          <w:szCs w:val="32"/>
        </w:rPr>
        <w:t>)</w:t>
      </w:r>
      <w:r w:rsidRPr="00752A92">
        <w:rPr>
          <w:sz w:val="32"/>
          <w:szCs w:val="32"/>
        </w:rPr>
        <w:t xml:space="preserve"> besteht die königliche Kunst darin, Menschen zum Guten zu verleiten und vom Bösen abzuhalten – ohne Gesetzesgewalt Zuflucht suchen zu müssen und so auch zur baukünstlerischen Planung großer Gebäude – wie das des Tempels der Humanität - . Diese symbolische Tempelarbeit wird von den drei Säulen der Weisheit, Stärke und Schönheit getragen. </w:t>
      </w:r>
    </w:p>
    <w:p w:rsidR="0038637A" w:rsidRPr="00752A92" w:rsidRDefault="0038637A" w:rsidP="0038637A">
      <w:pPr>
        <w:pStyle w:val="KeinLeerraum"/>
        <w:rPr>
          <w:sz w:val="32"/>
          <w:szCs w:val="32"/>
        </w:rPr>
      </w:pPr>
    </w:p>
    <w:p w:rsidR="007D2BCF" w:rsidRPr="00752A92" w:rsidRDefault="007D2BCF">
      <w:pPr>
        <w:rPr>
          <w:sz w:val="32"/>
          <w:szCs w:val="32"/>
        </w:rPr>
      </w:pPr>
    </w:p>
    <w:p w:rsidR="00346D61" w:rsidRPr="00752A92" w:rsidRDefault="00663FD4">
      <w:pPr>
        <w:rPr>
          <w:sz w:val="32"/>
          <w:szCs w:val="32"/>
        </w:rPr>
      </w:pPr>
      <w:r w:rsidRPr="00752A92">
        <w:rPr>
          <w:b/>
          <w:sz w:val="32"/>
          <w:szCs w:val="32"/>
        </w:rPr>
        <w:t xml:space="preserve">Ihr seht, es </w:t>
      </w:r>
      <w:r w:rsidR="007D2BCF" w:rsidRPr="00752A92">
        <w:rPr>
          <w:b/>
          <w:sz w:val="32"/>
          <w:szCs w:val="32"/>
        </w:rPr>
        <w:t>lohnt sich daher, sich mit dem Begriff „ königliche Kunst“ näher zu befas</w:t>
      </w:r>
      <w:r w:rsidR="004B5984" w:rsidRPr="00752A92">
        <w:rPr>
          <w:b/>
          <w:sz w:val="32"/>
          <w:szCs w:val="32"/>
        </w:rPr>
        <w:t>sen.</w:t>
      </w:r>
      <w:r w:rsidR="004B5984" w:rsidRPr="00752A92">
        <w:rPr>
          <w:sz w:val="32"/>
          <w:szCs w:val="32"/>
        </w:rPr>
        <w:t xml:space="preserve"> Betrachten wir zunächst den </w:t>
      </w:r>
      <w:r w:rsidR="007D2BCF" w:rsidRPr="00752A92">
        <w:rPr>
          <w:sz w:val="32"/>
          <w:szCs w:val="32"/>
        </w:rPr>
        <w:t xml:space="preserve"> einzelnen Freimaurer, ob Le</w:t>
      </w:r>
      <w:r w:rsidR="002F412A" w:rsidRPr="00752A92">
        <w:rPr>
          <w:sz w:val="32"/>
          <w:szCs w:val="32"/>
        </w:rPr>
        <w:t>hrling</w:t>
      </w:r>
      <w:r w:rsidR="006612D9" w:rsidRPr="00752A92">
        <w:rPr>
          <w:sz w:val="32"/>
          <w:szCs w:val="32"/>
        </w:rPr>
        <w:t>, Geselle oder Meister</w:t>
      </w:r>
      <w:r w:rsidR="002F412A" w:rsidRPr="00752A92">
        <w:rPr>
          <w:sz w:val="32"/>
          <w:szCs w:val="32"/>
        </w:rPr>
        <w:t>,</w:t>
      </w:r>
      <w:r w:rsidR="006612D9" w:rsidRPr="00752A92">
        <w:rPr>
          <w:sz w:val="32"/>
          <w:szCs w:val="32"/>
        </w:rPr>
        <w:t xml:space="preserve"> </w:t>
      </w:r>
      <w:r w:rsidRPr="00752A92">
        <w:rPr>
          <w:sz w:val="32"/>
          <w:szCs w:val="32"/>
        </w:rPr>
        <w:t xml:space="preserve">sie alle </w:t>
      </w:r>
      <w:r w:rsidR="006612D9" w:rsidRPr="00752A92">
        <w:rPr>
          <w:sz w:val="32"/>
          <w:szCs w:val="32"/>
        </w:rPr>
        <w:t xml:space="preserve"> sind</w:t>
      </w:r>
      <w:r w:rsidR="007D2BCF" w:rsidRPr="00752A92">
        <w:rPr>
          <w:sz w:val="32"/>
          <w:szCs w:val="32"/>
        </w:rPr>
        <w:t xml:space="preserve"> Individualist</w:t>
      </w:r>
      <w:r w:rsidR="006612D9" w:rsidRPr="00752A92">
        <w:rPr>
          <w:sz w:val="32"/>
          <w:szCs w:val="32"/>
        </w:rPr>
        <w:t>en</w:t>
      </w:r>
      <w:r w:rsidR="007D2BCF" w:rsidRPr="00752A92">
        <w:rPr>
          <w:sz w:val="32"/>
          <w:szCs w:val="32"/>
        </w:rPr>
        <w:t xml:space="preserve">, </w:t>
      </w:r>
      <w:r w:rsidR="006612D9" w:rsidRPr="00752A92">
        <w:rPr>
          <w:sz w:val="32"/>
          <w:szCs w:val="32"/>
        </w:rPr>
        <w:t>manchmal sogar  extreme</w:t>
      </w:r>
      <w:r w:rsidR="007D2BCF" w:rsidRPr="00752A92">
        <w:rPr>
          <w:sz w:val="32"/>
          <w:szCs w:val="32"/>
        </w:rPr>
        <w:t xml:space="preserve"> Individualist</w:t>
      </w:r>
      <w:r w:rsidR="006612D9" w:rsidRPr="00752A92">
        <w:rPr>
          <w:sz w:val="32"/>
          <w:szCs w:val="32"/>
        </w:rPr>
        <w:t>en</w:t>
      </w:r>
      <w:r w:rsidR="007D2BCF" w:rsidRPr="00752A92">
        <w:rPr>
          <w:sz w:val="32"/>
          <w:szCs w:val="32"/>
        </w:rPr>
        <w:t xml:space="preserve">, </w:t>
      </w:r>
      <w:r w:rsidR="006612D9" w:rsidRPr="00752A92">
        <w:rPr>
          <w:sz w:val="32"/>
          <w:szCs w:val="32"/>
        </w:rPr>
        <w:t>die an ihrer</w:t>
      </w:r>
      <w:r w:rsidR="007D2BCF" w:rsidRPr="00752A92">
        <w:rPr>
          <w:sz w:val="32"/>
          <w:szCs w:val="32"/>
        </w:rPr>
        <w:t xml:space="preserve"> Persönlichkei</w:t>
      </w:r>
      <w:r w:rsidR="006612D9" w:rsidRPr="00752A92">
        <w:rPr>
          <w:sz w:val="32"/>
          <w:szCs w:val="32"/>
        </w:rPr>
        <w:t>t arbeiten</w:t>
      </w:r>
      <w:r w:rsidR="007D2BCF" w:rsidRPr="00752A92">
        <w:rPr>
          <w:sz w:val="32"/>
          <w:szCs w:val="32"/>
        </w:rPr>
        <w:t xml:space="preserve">. </w:t>
      </w:r>
      <w:r w:rsidR="006612D9" w:rsidRPr="00752A92">
        <w:rPr>
          <w:sz w:val="32"/>
          <w:szCs w:val="32"/>
        </w:rPr>
        <w:t xml:space="preserve">Der Gedanke der Erziehung des Bruders zu </w:t>
      </w:r>
      <w:r w:rsidR="006612D9" w:rsidRPr="00752A92">
        <w:rPr>
          <w:sz w:val="32"/>
          <w:szCs w:val="32"/>
        </w:rPr>
        <w:lastRenderedPageBreak/>
        <w:t xml:space="preserve">einer sittlichen Persönlichkeit ist dabei ein Ideal, das historisch aus dem Denken der Aufklärung stammt. Der Bruder durchläuft die drei Grade, er nimmt an Lehrgesprächen und Unterweisungen teil. Aber die königliche Kunst ist nicht durch Lehrgespräche zu erlernen, es handelt sich im </w:t>
      </w:r>
      <w:proofErr w:type="gramStart"/>
      <w:r w:rsidR="006612D9" w:rsidRPr="00752A92">
        <w:rPr>
          <w:sz w:val="32"/>
          <w:szCs w:val="32"/>
        </w:rPr>
        <w:t>wese</w:t>
      </w:r>
      <w:r w:rsidR="003A42EB" w:rsidRPr="00752A92">
        <w:rPr>
          <w:sz w:val="32"/>
          <w:szCs w:val="32"/>
        </w:rPr>
        <w:t>ntlichen</w:t>
      </w:r>
      <w:proofErr w:type="gramEnd"/>
      <w:r w:rsidR="003A42EB" w:rsidRPr="00752A92">
        <w:rPr>
          <w:sz w:val="32"/>
          <w:szCs w:val="32"/>
        </w:rPr>
        <w:t xml:space="preserve"> um die Selbsterziehung, Selbsterkenntnis und harmonische Lebensführung. </w:t>
      </w:r>
      <w:r w:rsidR="00BF73E3" w:rsidRPr="00752A92">
        <w:rPr>
          <w:sz w:val="32"/>
          <w:szCs w:val="32"/>
        </w:rPr>
        <w:t>Es gibt für den Freimaurer kein dogmatisches Lehrgebäude. Königliche Kunst ist der Weg dauernder Überprüfung zu sich selbst. Ein Weg, der mit Hilfe der Bruderscha</w:t>
      </w:r>
      <w:r w:rsidR="00983CF0" w:rsidRPr="00752A92">
        <w:rPr>
          <w:sz w:val="32"/>
          <w:szCs w:val="32"/>
        </w:rPr>
        <w:t>ft angetreten ist, trotzdem ist</w:t>
      </w:r>
      <w:r w:rsidR="00BF73E3" w:rsidRPr="00752A92">
        <w:rPr>
          <w:sz w:val="32"/>
          <w:szCs w:val="32"/>
        </w:rPr>
        <w:t xml:space="preserve"> es </w:t>
      </w:r>
      <w:r w:rsidR="002F412A" w:rsidRPr="00752A92">
        <w:rPr>
          <w:sz w:val="32"/>
          <w:szCs w:val="32"/>
        </w:rPr>
        <w:t xml:space="preserve">oft genug </w:t>
      </w:r>
      <w:r w:rsidR="004B5984" w:rsidRPr="00752A92">
        <w:rPr>
          <w:sz w:val="32"/>
          <w:szCs w:val="32"/>
        </w:rPr>
        <w:t>k</w:t>
      </w:r>
      <w:r w:rsidR="00BF73E3" w:rsidRPr="00752A92">
        <w:rPr>
          <w:sz w:val="32"/>
          <w:szCs w:val="32"/>
        </w:rPr>
        <w:t xml:space="preserve">ein </w:t>
      </w:r>
      <w:r w:rsidR="004B5984" w:rsidRPr="00752A92">
        <w:rPr>
          <w:sz w:val="32"/>
          <w:szCs w:val="32"/>
        </w:rPr>
        <w:t xml:space="preserve">einfacher </w:t>
      </w:r>
      <w:r w:rsidR="00BF73E3" w:rsidRPr="00752A92">
        <w:rPr>
          <w:sz w:val="32"/>
          <w:szCs w:val="32"/>
        </w:rPr>
        <w:t>Weg</w:t>
      </w:r>
      <w:r w:rsidR="004B5984" w:rsidRPr="00752A92">
        <w:rPr>
          <w:sz w:val="32"/>
          <w:szCs w:val="32"/>
        </w:rPr>
        <w:t>.</w:t>
      </w:r>
    </w:p>
    <w:p w:rsidR="00AA611A" w:rsidRPr="00752A92" w:rsidRDefault="00AA611A">
      <w:pPr>
        <w:rPr>
          <w:sz w:val="32"/>
          <w:szCs w:val="32"/>
        </w:rPr>
      </w:pPr>
    </w:p>
    <w:p w:rsidR="005C6DF2" w:rsidRPr="00752A92" w:rsidRDefault="00AA611A">
      <w:pPr>
        <w:rPr>
          <w:sz w:val="32"/>
          <w:szCs w:val="32"/>
        </w:rPr>
      </w:pPr>
      <w:r w:rsidRPr="00752A92">
        <w:rPr>
          <w:sz w:val="32"/>
          <w:szCs w:val="32"/>
        </w:rPr>
        <w:t>Der Freimaurer soll in sich hineinschauen. ERKENNE DICH SELBST so heißt es in der Aufnahme. Der erste Arbeitsgang eines Lehrlings ist die Selbsterkenntnis am Rauen Stein. Natürlich sind die Brüder aufgefordert, dem Mitbruder zu helfen, indem si</w:t>
      </w:r>
      <w:r w:rsidR="0001723D" w:rsidRPr="00752A92">
        <w:rPr>
          <w:sz w:val="32"/>
          <w:szCs w:val="32"/>
        </w:rPr>
        <w:t xml:space="preserve">e ihm die Augen öffnen. Ergänzt </w:t>
      </w:r>
      <w:r w:rsidR="00BF73E3" w:rsidRPr="00752A92">
        <w:rPr>
          <w:sz w:val="32"/>
          <w:szCs w:val="32"/>
        </w:rPr>
        <w:t xml:space="preserve"> </w:t>
      </w:r>
      <w:r w:rsidRPr="00752A92">
        <w:rPr>
          <w:sz w:val="32"/>
          <w:szCs w:val="32"/>
        </w:rPr>
        <w:t>wird diese Hilfe durch die Tempelarbeit, indem die Brüder durch Ritual und Zeichnung den Weg zur Besinnung leichter finden als im Alltagsleben.</w:t>
      </w:r>
      <w:r w:rsidR="00BF73E3" w:rsidRPr="00752A92">
        <w:rPr>
          <w:sz w:val="32"/>
          <w:szCs w:val="32"/>
        </w:rPr>
        <w:t xml:space="preserve"> </w:t>
      </w:r>
      <w:r w:rsidR="00863402" w:rsidRPr="00752A92">
        <w:rPr>
          <w:sz w:val="32"/>
          <w:szCs w:val="32"/>
        </w:rPr>
        <w:t xml:space="preserve"> </w:t>
      </w:r>
    </w:p>
    <w:p w:rsidR="006612D9" w:rsidRPr="00752A92" w:rsidRDefault="00852C80">
      <w:pPr>
        <w:rPr>
          <w:sz w:val="32"/>
          <w:szCs w:val="32"/>
        </w:rPr>
      </w:pPr>
      <w:r w:rsidRPr="00752A92">
        <w:rPr>
          <w:sz w:val="32"/>
          <w:szCs w:val="32"/>
        </w:rPr>
        <w:t>Das Abschlagen der Ecken der Unvollkommenheit ist sicherlich nicht sofort sichtbar. Eine Verhaltensänderung wird sich nur sehr langsam einstellen. Hier beginnt</w:t>
      </w:r>
      <w:r w:rsidR="00983CF0" w:rsidRPr="00752A92">
        <w:rPr>
          <w:sz w:val="32"/>
          <w:szCs w:val="32"/>
        </w:rPr>
        <w:t xml:space="preserve"> die </w:t>
      </w:r>
      <w:r w:rsidRPr="00752A92">
        <w:rPr>
          <w:sz w:val="32"/>
          <w:szCs w:val="32"/>
        </w:rPr>
        <w:t xml:space="preserve"> eigentlich</w:t>
      </w:r>
      <w:r w:rsidR="00983CF0" w:rsidRPr="00752A92">
        <w:rPr>
          <w:sz w:val="32"/>
          <w:szCs w:val="32"/>
        </w:rPr>
        <w:t xml:space="preserve">e </w:t>
      </w:r>
      <w:r w:rsidRPr="00752A92">
        <w:rPr>
          <w:sz w:val="32"/>
          <w:szCs w:val="32"/>
        </w:rPr>
        <w:t xml:space="preserve"> königliche Kunst, denn die Bearbeitung und Veränderung des Menschen, ist die erste Stufe beim Bau des Tempels der Humanität.</w:t>
      </w:r>
    </w:p>
    <w:p w:rsidR="008840FA" w:rsidRPr="00752A92" w:rsidRDefault="00537651">
      <w:pPr>
        <w:rPr>
          <w:sz w:val="32"/>
          <w:szCs w:val="32"/>
        </w:rPr>
      </w:pPr>
      <w:r w:rsidRPr="00752A92">
        <w:rPr>
          <w:sz w:val="32"/>
          <w:szCs w:val="32"/>
        </w:rPr>
        <w:t xml:space="preserve"> </w:t>
      </w:r>
      <w:r w:rsidR="004B7C29" w:rsidRPr="00752A92">
        <w:rPr>
          <w:sz w:val="32"/>
          <w:szCs w:val="32"/>
        </w:rPr>
        <w:t>Die Freimaurerei</w:t>
      </w:r>
      <w:r w:rsidRPr="00752A92">
        <w:rPr>
          <w:sz w:val="32"/>
          <w:szCs w:val="32"/>
        </w:rPr>
        <w:t xml:space="preserve"> ist ständigen Spannungen unterworfen. Gegensätze und Unruhe sind notwendig, um nicht einfach bewährtes Denken zu übernehmen.  Nur dadurch können wir zu der erforderlichen Eigenständigkeit des Denkens gelangen.</w:t>
      </w:r>
    </w:p>
    <w:p w:rsidR="005C6DF2" w:rsidRPr="00752A92" w:rsidRDefault="00983CF0">
      <w:pPr>
        <w:rPr>
          <w:sz w:val="32"/>
          <w:szCs w:val="32"/>
        </w:rPr>
      </w:pPr>
      <w:r w:rsidRPr="00752A92">
        <w:rPr>
          <w:sz w:val="32"/>
          <w:szCs w:val="32"/>
        </w:rPr>
        <w:t xml:space="preserve">Was bedeutet das bisher gehörte für </w:t>
      </w:r>
      <w:r w:rsidR="004E670F" w:rsidRPr="00752A92">
        <w:rPr>
          <w:sz w:val="32"/>
          <w:szCs w:val="32"/>
        </w:rPr>
        <w:t>einen Freimaurer</w:t>
      </w:r>
      <w:r w:rsidRPr="00752A92">
        <w:rPr>
          <w:sz w:val="32"/>
          <w:szCs w:val="32"/>
        </w:rPr>
        <w:t>:</w:t>
      </w:r>
    </w:p>
    <w:p w:rsidR="004E670F" w:rsidRPr="00752A92" w:rsidRDefault="006159BC">
      <w:pPr>
        <w:rPr>
          <w:b/>
          <w:sz w:val="32"/>
          <w:szCs w:val="32"/>
        </w:rPr>
      </w:pPr>
      <w:r w:rsidRPr="00752A92">
        <w:rPr>
          <w:b/>
          <w:sz w:val="32"/>
          <w:szCs w:val="32"/>
        </w:rPr>
        <w:lastRenderedPageBreak/>
        <w:t xml:space="preserve">Der Freimaurer </w:t>
      </w:r>
      <w:r w:rsidR="00983CF0" w:rsidRPr="00752A92">
        <w:rPr>
          <w:b/>
          <w:sz w:val="32"/>
          <w:szCs w:val="32"/>
        </w:rPr>
        <w:t xml:space="preserve"> muss </w:t>
      </w:r>
      <w:r w:rsidR="004E670F" w:rsidRPr="00752A92">
        <w:rPr>
          <w:b/>
          <w:sz w:val="32"/>
          <w:szCs w:val="32"/>
        </w:rPr>
        <w:t>s</w:t>
      </w:r>
      <w:r w:rsidR="00983CF0" w:rsidRPr="00752A92">
        <w:rPr>
          <w:b/>
          <w:sz w:val="32"/>
          <w:szCs w:val="32"/>
        </w:rPr>
        <w:t>ich</w:t>
      </w:r>
      <w:r w:rsidRPr="00752A92">
        <w:rPr>
          <w:b/>
          <w:sz w:val="32"/>
          <w:szCs w:val="32"/>
        </w:rPr>
        <w:t xml:space="preserve"> auf dem Weg zur königlichen Kunst </w:t>
      </w:r>
      <w:r w:rsidR="00983CF0" w:rsidRPr="00752A92">
        <w:rPr>
          <w:b/>
          <w:sz w:val="32"/>
          <w:szCs w:val="32"/>
        </w:rPr>
        <w:t xml:space="preserve"> jeden Tag als Suchender auf den Weg machen, ob als Lehrling oder als Meister.</w:t>
      </w:r>
    </w:p>
    <w:p w:rsidR="006159BC" w:rsidRPr="00752A92" w:rsidRDefault="007D63CE" w:rsidP="006159BC">
      <w:pPr>
        <w:tabs>
          <w:tab w:val="center" w:pos="4536"/>
        </w:tabs>
        <w:rPr>
          <w:b/>
          <w:sz w:val="32"/>
          <w:szCs w:val="32"/>
        </w:rPr>
      </w:pPr>
      <w:r w:rsidRPr="00752A92">
        <w:rPr>
          <w:b/>
          <w:sz w:val="32"/>
          <w:szCs w:val="32"/>
        </w:rPr>
        <w:t>Der Weg zur Vollkommenheit ist das Ziel,</w:t>
      </w:r>
    </w:p>
    <w:p w:rsidR="007D63CE" w:rsidRPr="00752A92" w:rsidRDefault="007D63CE" w:rsidP="006159BC">
      <w:pPr>
        <w:tabs>
          <w:tab w:val="center" w:pos="4536"/>
        </w:tabs>
        <w:rPr>
          <w:b/>
          <w:sz w:val="32"/>
          <w:szCs w:val="32"/>
        </w:rPr>
      </w:pPr>
      <w:r w:rsidRPr="00752A92">
        <w:rPr>
          <w:b/>
          <w:sz w:val="32"/>
          <w:szCs w:val="32"/>
        </w:rPr>
        <w:t>wobei diese</w:t>
      </w:r>
      <w:r w:rsidR="00C80929" w:rsidRPr="00752A92">
        <w:rPr>
          <w:b/>
          <w:sz w:val="32"/>
          <w:szCs w:val="32"/>
        </w:rPr>
        <w:t>s Ziel</w:t>
      </w:r>
      <w:r w:rsidRPr="00752A92">
        <w:rPr>
          <w:b/>
          <w:sz w:val="32"/>
          <w:szCs w:val="32"/>
        </w:rPr>
        <w:t xml:space="preserve"> </w:t>
      </w:r>
      <w:r w:rsidR="00E43FD4" w:rsidRPr="00752A92">
        <w:rPr>
          <w:b/>
          <w:sz w:val="32"/>
          <w:szCs w:val="32"/>
        </w:rPr>
        <w:t xml:space="preserve">nie erreicht wird. </w:t>
      </w:r>
    </w:p>
    <w:p w:rsidR="00E43FD4" w:rsidRPr="00752A92" w:rsidRDefault="00FE48BE" w:rsidP="006159BC">
      <w:pPr>
        <w:tabs>
          <w:tab w:val="center" w:pos="4536"/>
        </w:tabs>
        <w:rPr>
          <w:sz w:val="32"/>
          <w:szCs w:val="32"/>
        </w:rPr>
      </w:pPr>
      <w:r w:rsidRPr="00752A92">
        <w:rPr>
          <w:sz w:val="32"/>
          <w:szCs w:val="32"/>
        </w:rPr>
        <w:t>Abschließ</w:t>
      </w:r>
      <w:r w:rsidR="00E43FD4" w:rsidRPr="00752A92">
        <w:rPr>
          <w:sz w:val="32"/>
          <w:szCs w:val="32"/>
        </w:rPr>
        <w:t xml:space="preserve">en möchte ich mit einem Vers von </w:t>
      </w:r>
    </w:p>
    <w:p w:rsidR="00A37503" w:rsidRPr="00752A92" w:rsidRDefault="00983CF0" w:rsidP="000C7558">
      <w:pPr>
        <w:rPr>
          <w:sz w:val="32"/>
          <w:szCs w:val="32"/>
        </w:rPr>
      </w:pPr>
      <w:r w:rsidRPr="00752A92">
        <w:rPr>
          <w:sz w:val="32"/>
          <w:szCs w:val="32"/>
        </w:rPr>
        <w:t xml:space="preserve"> </w:t>
      </w:r>
      <w:r w:rsidR="00614115" w:rsidRPr="00752A92">
        <w:rPr>
          <w:sz w:val="32"/>
          <w:szCs w:val="32"/>
        </w:rPr>
        <w:t xml:space="preserve">James </w:t>
      </w:r>
      <w:r w:rsidR="00CC06EF" w:rsidRPr="00752A92">
        <w:rPr>
          <w:sz w:val="32"/>
          <w:szCs w:val="32"/>
        </w:rPr>
        <w:t>Anderson 1723</w:t>
      </w:r>
      <w:r w:rsidR="000C7558" w:rsidRPr="00752A92">
        <w:rPr>
          <w:sz w:val="32"/>
          <w:szCs w:val="32"/>
        </w:rPr>
        <w:t xml:space="preserve"> </w:t>
      </w:r>
    </w:p>
    <w:p w:rsidR="00CC06EF" w:rsidRPr="00752A92" w:rsidRDefault="00CC06EF" w:rsidP="00614115">
      <w:pPr>
        <w:pStyle w:val="KeinLeerraum"/>
        <w:rPr>
          <w:b/>
          <w:sz w:val="32"/>
          <w:szCs w:val="32"/>
        </w:rPr>
      </w:pPr>
      <w:r w:rsidRPr="00752A92">
        <w:rPr>
          <w:b/>
          <w:sz w:val="32"/>
          <w:szCs w:val="32"/>
        </w:rPr>
        <w:t>„Die königliche Kunst wird nicht schnell gefunden</w:t>
      </w:r>
    </w:p>
    <w:p w:rsidR="00CC06EF" w:rsidRPr="00752A92" w:rsidRDefault="00CC06EF" w:rsidP="00614115">
      <w:pPr>
        <w:pStyle w:val="KeinLeerraum"/>
        <w:rPr>
          <w:b/>
          <w:sz w:val="32"/>
          <w:szCs w:val="32"/>
        </w:rPr>
      </w:pPr>
      <w:r w:rsidRPr="00752A92">
        <w:rPr>
          <w:b/>
          <w:sz w:val="32"/>
          <w:szCs w:val="32"/>
        </w:rPr>
        <w:t>Ihr Geheimnis ist nicht von lauter Art</w:t>
      </w:r>
    </w:p>
    <w:p w:rsidR="00CC06EF" w:rsidRPr="00752A92" w:rsidRDefault="00CC06EF" w:rsidP="00614115">
      <w:pPr>
        <w:pStyle w:val="KeinLeerraum"/>
        <w:rPr>
          <w:b/>
          <w:sz w:val="32"/>
          <w:szCs w:val="32"/>
        </w:rPr>
      </w:pPr>
      <w:r w:rsidRPr="00752A92">
        <w:rPr>
          <w:b/>
          <w:sz w:val="32"/>
          <w:szCs w:val="32"/>
        </w:rPr>
        <w:t>In des Maurers Herz ist es gebunden</w:t>
      </w:r>
    </w:p>
    <w:p w:rsidR="00CC06EF" w:rsidRPr="00752A92" w:rsidRDefault="00CC06EF" w:rsidP="00614115">
      <w:pPr>
        <w:pStyle w:val="KeinLeerraum"/>
        <w:rPr>
          <w:b/>
          <w:sz w:val="32"/>
          <w:szCs w:val="32"/>
        </w:rPr>
      </w:pPr>
      <w:r w:rsidRPr="00752A92">
        <w:rPr>
          <w:b/>
          <w:sz w:val="32"/>
          <w:szCs w:val="32"/>
        </w:rPr>
        <w:t>In der Alten Loge wird es verwahrt</w:t>
      </w:r>
    </w:p>
    <w:p w:rsidR="006612D9" w:rsidRPr="00752A92" w:rsidRDefault="006612D9">
      <w:pPr>
        <w:rPr>
          <w:sz w:val="32"/>
          <w:szCs w:val="32"/>
        </w:rPr>
      </w:pPr>
    </w:p>
    <w:p w:rsidR="006612D9" w:rsidRDefault="00B34744">
      <w:pPr>
        <w:rPr>
          <w:sz w:val="32"/>
          <w:szCs w:val="32"/>
        </w:rPr>
      </w:pPr>
      <w:r>
        <w:rPr>
          <w:sz w:val="32"/>
          <w:szCs w:val="32"/>
        </w:rPr>
        <w:t>Möge der allmächtige Baumeister aller Welten den Bau gelingen lassen,</w:t>
      </w:r>
    </w:p>
    <w:p w:rsidR="00B34744" w:rsidRDefault="00B34744">
      <w:pPr>
        <w:rPr>
          <w:sz w:val="32"/>
          <w:szCs w:val="32"/>
        </w:rPr>
      </w:pPr>
      <w:r>
        <w:rPr>
          <w:sz w:val="32"/>
          <w:szCs w:val="32"/>
        </w:rPr>
        <w:t>der nach ihr gerichtet werden soll.</w:t>
      </w:r>
    </w:p>
    <w:p w:rsidR="00B34744" w:rsidRDefault="00B34744">
      <w:pPr>
        <w:rPr>
          <w:sz w:val="32"/>
          <w:szCs w:val="32"/>
        </w:rPr>
      </w:pPr>
    </w:p>
    <w:p w:rsidR="00B34744" w:rsidRPr="00752A92" w:rsidRDefault="00B34744">
      <w:pPr>
        <w:rPr>
          <w:sz w:val="32"/>
          <w:szCs w:val="32"/>
        </w:rPr>
      </w:pPr>
    </w:p>
    <w:p w:rsidR="006612D9" w:rsidRPr="00752A92" w:rsidRDefault="006612D9">
      <w:pPr>
        <w:rPr>
          <w:sz w:val="32"/>
          <w:szCs w:val="32"/>
        </w:rPr>
      </w:pPr>
    </w:p>
    <w:p w:rsidR="00AC3963" w:rsidRPr="007D63CE" w:rsidRDefault="00AC3963">
      <w:pPr>
        <w:rPr>
          <w:b/>
        </w:rPr>
      </w:pPr>
    </w:p>
    <w:p w:rsidR="00AC3963" w:rsidRPr="007D63CE" w:rsidRDefault="00AC3963">
      <w:pPr>
        <w:rPr>
          <w:b/>
        </w:rPr>
      </w:pPr>
    </w:p>
    <w:p w:rsidR="00467512" w:rsidRPr="007D63CE" w:rsidRDefault="00467512" w:rsidP="00467512">
      <w:pPr>
        <w:tabs>
          <w:tab w:val="left" w:pos="5842"/>
        </w:tabs>
        <w:rPr>
          <w:b/>
        </w:rPr>
      </w:pPr>
      <w:r w:rsidRPr="007D63CE">
        <w:rPr>
          <w:b/>
        </w:rPr>
        <w:tab/>
      </w:r>
    </w:p>
    <w:p w:rsidR="00467512" w:rsidRPr="007D63CE" w:rsidRDefault="00467512">
      <w:pPr>
        <w:rPr>
          <w:b/>
        </w:rPr>
      </w:pPr>
    </w:p>
    <w:p w:rsidR="00BB64E6" w:rsidRPr="007D63CE" w:rsidRDefault="00BB64E6" w:rsidP="00BB64E6">
      <w:pPr>
        <w:pStyle w:val="KeinLeerraum"/>
        <w:rPr>
          <w:b/>
        </w:rPr>
      </w:pPr>
    </w:p>
    <w:p w:rsidR="00BB64E6" w:rsidRPr="007D63CE" w:rsidRDefault="00BB64E6" w:rsidP="00BB64E6">
      <w:pPr>
        <w:pStyle w:val="KeinLeerraum"/>
        <w:rPr>
          <w:b/>
        </w:rPr>
      </w:pPr>
    </w:p>
    <w:sectPr w:rsidR="00BB64E6" w:rsidRPr="007D63CE" w:rsidSect="0011532E">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2C3A5E"/>
    <w:rsid w:val="0001723D"/>
    <w:rsid w:val="00021D9A"/>
    <w:rsid w:val="00026958"/>
    <w:rsid w:val="000C0865"/>
    <w:rsid w:val="000C150B"/>
    <w:rsid w:val="000C544A"/>
    <w:rsid w:val="000C7558"/>
    <w:rsid w:val="000E4AA3"/>
    <w:rsid w:val="0011532E"/>
    <w:rsid w:val="00187811"/>
    <w:rsid w:val="001C4B7E"/>
    <w:rsid w:val="002056E9"/>
    <w:rsid w:val="00255C9C"/>
    <w:rsid w:val="002819D4"/>
    <w:rsid w:val="00297CF5"/>
    <w:rsid w:val="002A606A"/>
    <w:rsid w:val="002C3A5E"/>
    <w:rsid w:val="002F412A"/>
    <w:rsid w:val="00323A4B"/>
    <w:rsid w:val="00346D61"/>
    <w:rsid w:val="00371F48"/>
    <w:rsid w:val="0038637A"/>
    <w:rsid w:val="003A42EB"/>
    <w:rsid w:val="003E2BD7"/>
    <w:rsid w:val="00467512"/>
    <w:rsid w:val="004A3766"/>
    <w:rsid w:val="004B39A5"/>
    <w:rsid w:val="004B5984"/>
    <w:rsid w:val="004B7C29"/>
    <w:rsid w:val="004E2615"/>
    <w:rsid w:val="004E670F"/>
    <w:rsid w:val="004F5B52"/>
    <w:rsid w:val="00534BA3"/>
    <w:rsid w:val="00537651"/>
    <w:rsid w:val="00554E5D"/>
    <w:rsid w:val="005822AD"/>
    <w:rsid w:val="005C6DF2"/>
    <w:rsid w:val="00614115"/>
    <w:rsid w:val="006159BC"/>
    <w:rsid w:val="0062130D"/>
    <w:rsid w:val="00653FDD"/>
    <w:rsid w:val="006612D9"/>
    <w:rsid w:val="00663FD4"/>
    <w:rsid w:val="006B1B83"/>
    <w:rsid w:val="00730B7E"/>
    <w:rsid w:val="00742C84"/>
    <w:rsid w:val="007438EA"/>
    <w:rsid w:val="00752A92"/>
    <w:rsid w:val="007A10EC"/>
    <w:rsid w:val="007D2BCF"/>
    <w:rsid w:val="007D63CE"/>
    <w:rsid w:val="007F6581"/>
    <w:rsid w:val="00852C80"/>
    <w:rsid w:val="00860166"/>
    <w:rsid w:val="00861E05"/>
    <w:rsid w:val="00863402"/>
    <w:rsid w:val="00864CB2"/>
    <w:rsid w:val="008840FA"/>
    <w:rsid w:val="008E047D"/>
    <w:rsid w:val="008F72CE"/>
    <w:rsid w:val="00936CEE"/>
    <w:rsid w:val="00946767"/>
    <w:rsid w:val="00983CF0"/>
    <w:rsid w:val="00A37503"/>
    <w:rsid w:val="00A42C0D"/>
    <w:rsid w:val="00A87F5C"/>
    <w:rsid w:val="00AA611A"/>
    <w:rsid w:val="00AC3963"/>
    <w:rsid w:val="00B34744"/>
    <w:rsid w:val="00B41392"/>
    <w:rsid w:val="00B416B1"/>
    <w:rsid w:val="00BB64E6"/>
    <w:rsid w:val="00BF29BB"/>
    <w:rsid w:val="00BF73E3"/>
    <w:rsid w:val="00C80929"/>
    <w:rsid w:val="00CC06EF"/>
    <w:rsid w:val="00D40013"/>
    <w:rsid w:val="00E063B1"/>
    <w:rsid w:val="00E43FD4"/>
    <w:rsid w:val="00E81275"/>
    <w:rsid w:val="00F46BC8"/>
    <w:rsid w:val="00F53481"/>
    <w:rsid w:val="00FB22A9"/>
    <w:rsid w:val="00FE48BE"/>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1532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BB64E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1220</Words>
  <Characters>7693</Characters>
  <Application>Microsoft Office Word</Application>
  <DocSecurity>0</DocSecurity>
  <Lines>64</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Volker Olbers</dc:creator>
  <cp:lastModifiedBy>Volker Olbers</cp:lastModifiedBy>
  <cp:revision>45</cp:revision>
  <cp:lastPrinted>2014-05-05T12:35:00Z</cp:lastPrinted>
  <dcterms:created xsi:type="dcterms:W3CDTF">2014-05-03T11:10:00Z</dcterms:created>
  <dcterms:modified xsi:type="dcterms:W3CDTF">2014-06-09T14:37:00Z</dcterms:modified>
</cp:coreProperties>
</file>